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E6" w:rsidRDefault="003854E6" w:rsidP="00A70141">
      <w:pPr>
        <w:ind w:left="-567"/>
      </w:pPr>
      <w:r>
        <w:rPr>
          <w:noProof/>
          <w:lang w:eastAsia="fr-FR"/>
        </w:rPr>
        <w:drawing>
          <wp:inline distT="0" distB="0" distL="0" distR="0" wp14:anchorId="1E9DB0F1" wp14:editId="2299CEF7">
            <wp:extent cx="6451923" cy="4369556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-SEQ-LIGHTBOTsim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014" cy="437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598" w:type="dxa"/>
        <w:tblInd w:w="-743" w:type="dxa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6"/>
        <w:gridCol w:w="815"/>
        <w:gridCol w:w="815"/>
        <w:gridCol w:w="815"/>
        <w:gridCol w:w="816"/>
        <w:gridCol w:w="815"/>
        <w:gridCol w:w="815"/>
        <w:gridCol w:w="815"/>
        <w:gridCol w:w="816"/>
      </w:tblGrid>
      <w:tr w:rsidR="00A70141" w:rsidTr="00A70141">
        <w:trPr>
          <w:trHeight w:val="580"/>
        </w:trPr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6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6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6" w:type="dxa"/>
          </w:tcPr>
          <w:p w:rsidR="00A70141" w:rsidRDefault="00A70141" w:rsidP="003854E6">
            <w:pPr>
              <w:ind w:right="-426"/>
            </w:pPr>
          </w:p>
        </w:tc>
      </w:tr>
      <w:tr w:rsidR="00A70141" w:rsidTr="00A70141">
        <w:trPr>
          <w:trHeight w:val="560"/>
        </w:trPr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6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6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5" w:type="dxa"/>
          </w:tcPr>
          <w:p w:rsidR="00A70141" w:rsidRDefault="00A70141" w:rsidP="003854E6">
            <w:pPr>
              <w:ind w:right="-426"/>
            </w:pPr>
          </w:p>
        </w:tc>
        <w:tc>
          <w:tcPr>
            <w:tcW w:w="816" w:type="dxa"/>
          </w:tcPr>
          <w:p w:rsidR="00A70141" w:rsidRDefault="00A70141" w:rsidP="003854E6">
            <w:pPr>
              <w:ind w:right="-426"/>
            </w:pPr>
          </w:p>
        </w:tc>
      </w:tr>
    </w:tbl>
    <w:p w:rsidR="003854E6" w:rsidRDefault="003854E6" w:rsidP="003854E6">
      <w:pPr>
        <w:ind w:left="-567" w:right="-426"/>
      </w:pPr>
    </w:p>
    <w:p w:rsidR="003854E6" w:rsidRPr="003854E6" w:rsidRDefault="003854E6" w:rsidP="003854E6">
      <w:pPr>
        <w:ind w:left="-567" w:right="-426"/>
        <w:jc w:val="center"/>
        <w:rPr>
          <w:sz w:val="32"/>
          <w:szCs w:val="32"/>
          <w:u w:val="single"/>
        </w:rPr>
      </w:pPr>
      <w:r w:rsidRPr="003854E6">
        <w:rPr>
          <w:sz w:val="32"/>
          <w:szCs w:val="32"/>
          <w:u w:val="single"/>
        </w:rPr>
        <w:t>Le langage informatique</w:t>
      </w:r>
    </w:p>
    <w:p w:rsidR="003854E6" w:rsidRDefault="003854E6" w:rsidP="003854E6">
      <w:pPr>
        <w:ind w:left="-567" w:right="-426"/>
      </w:pPr>
    </w:p>
    <w:p w:rsidR="00974AC4" w:rsidRPr="003854E6" w:rsidRDefault="003854E6" w:rsidP="003854E6">
      <w:pPr>
        <w:ind w:left="-567" w:right="-426" w:firstLine="1275"/>
        <w:rPr>
          <w:sz w:val="28"/>
          <w:szCs w:val="28"/>
        </w:rPr>
      </w:pPr>
      <w:r w:rsidRPr="003854E6">
        <w:rPr>
          <w:sz w:val="28"/>
          <w:szCs w:val="28"/>
        </w:rPr>
        <w:t>En informatique, on invente et on utilise des langages.</w:t>
      </w:r>
    </w:p>
    <w:p w:rsidR="003854E6" w:rsidRDefault="003854E6" w:rsidP="003854E6">
      <w:pPr>
        <w:ind w:left="-567" w:right="-426"/>
        <w:rPr>
          <w:sz w:val="28"/>
          <w:szCs w:val="28"/>
        </w:rPr>
      </w:pPr>
      <w:r w:rsidRPr="003854E6">
        <w:rPr>
          <w:sz w:val="28"/>
          <w:szCs w:val="28"/>
        </w:rPr>
        <w:t xml:space="preserve">Un langage de programmation permet </w:t>
      </w:r>
      <w:r w:rsidR="00861843">
        <w:rPr>
          <w:sz w:val="28"/>
          <w:szCs w:val="28"/>
        </w:rPr>
        <w:t>……………………………………………………………………….</w:t>
      </w:r>
    </w:p>
    <w:p w:rsidR="00861843" w:rsidRDefault="00861843" w:rsidP="003854E6">
      <w:pPr>
        <w:ind w:left="-567" w:right="-42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………………………………………………………….</w:t>
      </w:r>
      <w:bookmarkStart w:id="0" w:name="_GoBack"/>
      <w:bookmarkEnd w:id="0"/>
    </w:p>
    <w:p w:rsidR="00861843" w:rsidRPr="003854E6" w:rsidRDefault="00861843" w:rsidP="003854E6">
      <w:pPr>
        <w:ind w:left="-567" w:right="-426"/>
        <w:rPr>
          <w:sz w:val="28"/>
          <w:szCs w:val="28"/>
        </w:rPr>
      </w:pPr>
    </w:p>
    <w:p w:rsidR="00861843" w:rsidRDefault="003854E6" w:rsidP="00861843">
      <w:pPr>
        <w:ind w:left="-567" w:right="-426"/>
        <w:rPr>
          <w:sz w:val="28"/>
          <w:szCs w:val="28"/>
        </w:rPr>
      </w:pPr>
      <w:r w:rsidRPr="003854E6">
        <w:rPr>
          <w:sz w:val="28"/>
          <w:szCs w:val="28"/>
        </w:rPr>
        <w:t>Un langage de programmation est différent d’une langue naturelle car :</w:t>
      </w:r>
    </w:p>
    <w:p w:rsidR="00861843" w:rsidRDefault="00861843" w:rsidP="00861843">
      <w:pPr>
        <w:ind w:left="-567" w:right="-42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861843" w:rsidRDefault="00861843" w:rsidP="00861843">
      <w:pPr>
        <w:ind w:left="-567" w:right="-42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861843" w:rsidRDefault="00861843" w:rsidP="00861843">
      <w:pPr>
        <w:ind w:left="-567" w:right="-42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sectPr w:rsidR="00861843" w:rsidSect="00A7014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1057"/>
    <w:multiLevelType w:val="hybridMultilevel"/>
    <w:tmpl w:val="3AA642B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D7E3AE2"/>
    <w:multiLevelType w:val="hybridMultilevel"/>
    <w:tmpl w:val="7A5446AA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E6"/>
    <w:rsid w:val="003854E6"/>
    <w:rsid w:val="00642494"/>
    <w:rsid w:val="00861843"/>
    <w:rsid w:val="00974AC4"/>
    <w:rsid w:val="00A7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4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24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4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2494"/>
    <w:pPr>
      <w:ind w:left="720"/>
      <w:contextualSpacing/>
    </w:pPr>
  </w:style>
  <w:style w:type="table" w:styleId="Grilledutableau">
    <w:name w:val="Table Grid"/>
    <w:basedOn w:val="TableauNormal"/>
    <w:uiPriority w:val="59"/>
    <w:rsid w:val="00A7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iai09</dc:creator>
  <cp:lastModifiedBy>iai09</cp:lastModifiedBy>
  <cp:revision>3</cp:revision>
  <cp:lastPrinted>2017-01-16T10:59:00Z</cp:lastPrinted>
  <dcterms:created xsi:type="dcterms:W3CDTF">2017-01-16T11:02:00Z</dcterms:created>
  <dcterms:modified xsi:type="dcterms:W3CDTF">2017-02-15T15:09:00Z</dcterms:modified>
</cp:coreProperties>
</file>